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Didactische opzet workshop  : </w:t>
      </w:r>
      <w:r w:rsidR="00B07437">
        <w:rPr>
          <w:b/>
          <w:bCs/>
          <w:sz w:val="28"/>
          <w:szCs w:val="28"/>
        </w:rPr>
        <w:t>7 en 21 november 2019</w:t>
      </w:r>
      <w:bookmarkStart w:id="0" w:name="_GoBack"/>
      <w:bookmarkEnd w:id="0"/>
    </w:p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5B35A2" w:rsidRPr="00B07437" w:rsidRDefault="00B07437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437">
        <w:rPr>
          <w:color w:val="ED7D31" w:themeColor="accent2"/>
          <w:sz w:val="28"/>
          <w:szCs w:val="28"/>
        </w:rPr>
        <w:t>Geneeskunde is topsport</w:t>
      </w:r>
    </w:p>
    <w:tbl>
      <w:tblPr>
        <w:tblStyle w:val="TableNormal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32"/>
        <w:gridCol w:w="2591"/>
        <w:gridCol w:w="2591"/>
        <w:gridCol w:w="2144"/>
        <w:gridCol w:w="2400"/>
        <w:gridCol w:w="2236"/>
      </w:tblGrid>
      <w:tr w:rsidR="005B35A2" w:rsidTr="00494787">
        <w:trPr>
          <w:trHeight w:val="2650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Workshop</w:t>
            </w:r>
          </w:p>
          <w:p w:rsidR="005B35A2" w:rsidRDefault="005B35A2" w:rsidP="00494787">
            <w:pPr>
              <w:rPr>
                <w:b/>
                <w:bCs/>
                <w:sz w:val="28"/>
                <w:szCs w:val="28"/>
              </w:rPr>
            </w:pPr>
          </w:p>
          <w:p w:rsidR="005B35A2" w:rsidRDefault="005B35A2" w:rsidP="004947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Titel</w:t>
            </w:r>
            <w:r w:rsidR="00B07437">
              <w:rPr>
                <w:b/>
                <w:bCs/>
                <w:sz w:val="24"/>
                <w:szCs w:val="24"/>
              </w:rPr>
              <w:t xml:space="preserve">: </w:t>
            </w:r>
            <w:r w:rsidR="00B07437" w:rsidRPr="00B07437">
              <w:rPr>
                <w:bCs/>
                <w:color w:val="ED7D31" w:themeColor="accent2"/>
                <w:sz w:val="24"/>
                <w:szCs w:val="24"/>
              </w:rPr>
              <w:t>Geneeskunde is Topsport</w:t>
            </w:r>
          </w:p>
          <w:p w:rsidR="00B07437" w:rsidRDefault="00B07437" w:rsidP="00B07437">
            <w:r>
              <w:t>Datum: 07-11 en 21-11-2019</w:t>
            </w:r>
          </w:p>
          <w:p w:rsidR="00B07437" w:rsidRPr="007E0D72" w:rsidRDefault="00B07437" w:rsidP="00B07437">
            <w:r w:rsidRPr="007E0D72">
              <w:t>Locatie: Landvast Alblasserdam</w:t>
            </w:r>
          </w:p>
          <w:p w:rsidR="00B07437" w:rsidRPr="007E0D72" w:rsidRDefault="00B07437" w:rsidP="00B07437">
            <w:r w:rsidRPr="007E0D72">
              <w:t>Opstelling: theater opstelling</w:t>
            </w:r>
          </w:p>
          <w:p w:rsidR="00B07437" w:rsidRPr="007E0D72" w:rsidRDefault="00B07437" w:rsidP="00B07437">
            <w:r w:rsidRPr="007E0D72">
              <w:t xml:space="preserve">Aantal deelnemers: 165 </w:t>
            </w:r>
          </w:p>
          <w:p w:rsidR="00B07437" w:rsidRPr="007E0D72" w:rsidRDefault="00B07437" w:rsidP="00B07437">
            <w:r w:rsidRPr="007E0D72">
              <w:t xml:space="preserve">Soort deelnemers:  HA ,POH-S/PV, POH-GGZ, DA, </w:t>
            </w:r>
            <w:proofErr w:type="spellStart"/>
            <w:r w:rsidRPr="007E0D72">
              <w:t>Triagisten</w:t>
            </w:r>
            <w:proofErr w:type="spellEnd"/>
            <w:r>
              <w:t xml:space="preserve">, </w:t>
            </w:r>
          </w:p>
          <w:p w:rsidR="00B07437" w:rsidRDefault="00B07437" w:rsidP="00B07437">
            <w:r w:rsidRPr="007E0D72">
              <w:t>Duur workshop:</w:t>
            </w:r>
            <w:r>
              <w:t xml:space="preserve"> 1</w:t>
            </w:r>
            <w:r w:rsidRPr="007E0D72">
              <w:t xml:space="preserve"> uur</w:t>
            </w:r>
          </w:p>
          <w:p w:rsidR="00B07437" w:rsidRDefault="00B07437" w:rsidP="00B07437">
            <w:r>
              <w:t>Door: H.P. Rode</w:t>
            </w:r>
          </w:p>
          <w:p w:rsidR="00B07437" w:rsidRDefault="00B07437" w:rsidP="00B07437">
            <w:r>
              <w:t xml:space="preserve">Tijd: </w:t>
            </w:r>
            <w:r w:rsidR="008E36FD">
              <w:t>9.30- 10.30 u</w:t>
            </w:r>
          </w:p>
          <w:p w:rsidR="005B35A2" w:rsidRDefault="005B35A2" w:rsidP="00494787"/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Doel van de workshop</w:t>
            </w:r>
          </w:p>
          <w:p w:rsidR="005B35A2" w:rsidRDefault="005B35A2" w:rsidP="00494787"/>
          <w:p w:rsidR="005B35A2" w:rsidRDefault="00B07437" w:rsidP="00494787">
            <w:r>
              <w:rPr>
                <w:rFonts w:ascii="Arial" w:hAnsi="Arial" w:cs="Arial"/>
                <w:sz w:val="18"/>
                <w:szCs w:val="18"/>
              </w:rPr>
              <w:t>Leerdoel: Wat moet je doen om als zorgprofessional zelf gezond te blijven en de patiënten zorg optimaal te houden.</w:t>
            </w:r>
            <w:r w:rsidR="008E36FD">
              <w:rPr>
                <w:rFonts w:ascii="Arial" w:hAnsi="Arial" w:cs="Arial"/>
                <w:sz w:val="18"/>
                <w:szCs w:val="18"/>
              </w:rPr>
              <w:t xml:space="preserve"> Ofwel hoe leren we om zelf gezond  en/of ‘goed’ voor onszelf te zorgen.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8"/>
                <w:szCs w:val="28"/>
              </w:rPr>
              <w:t>Beginsituatie</w:t>
            </w:r>
          </w:p>
          <w:p w:rsidR="005B35A2" w:rsidRDefault="005B35A2" w:rsidP="00494787"/>
          <w:p w:rsidR="00B07437" w:rsidRPr="007E0D72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Voorbereiding: voor deelnemers geen</w:t>
            </w:r>
          </w:p>
          <w:p w:rsidR="00B07437" w:rsidRPr="007E0D72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cognitieve beginsituatie: wisselend</w:t>
            </w:r>
          </w:p>
          <w:p w:rsidR="00B07437" w:rsidRPr="007E0D72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Affectieve beginsituatie:</w:t>
            </w:r>
          </w:p>
          <w:p w:rsidR="00B07437" w:rsidRPr="007E0D72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 xml:space="preserve">Groepskenmerken: HA, POH-s, POH –GGZ, DA, </w:t>
            </w:r>
            <w:proofErr w:type="spellStart"/>
            <w:r w:rsidRPr="007E0D72">
              <w:rPr>
                <w:rFonts w:eastAsia="Times New Roman" w:cs="Times New Roman"/>
                <w:sz w:val="18"/>
                <w:szCs w:val="18"/>
              </w:rPr>
              <w:t>Triagist</w:t>
            </w:r>
            <w:proofErr w:type="spellEnd"/>
          </w:p>
          <w:p w:rsidR="00B07437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Docentkenmerken; Psychiater</w:t>
            </w:r>
          </w:p>
          <w:p w:rsidR="00B07437" w:rsidRPr="007E0D72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Didactische vaardigheden: ruim voldoende</w:t>
            </w:r>
          </w:p>
          <w:p w:rsidR="00B07437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7E0D72">
              <w:rPr>
                <w:rFonts w:eastAsia="Times New Roman" w:cs="Times New Roman"/>
                <w:sz w:val="18"/>
                <w:szCs w:val="18"/>
              </w:rPr>
              <w:t>Facilitaire zaken: prima</w:t>
            </w:r>
          </w:p>
          <w:p w:rsidR="005B35A2" w:rsidRPr="00B07437" w:rsidRDefault="00B07437" w:rsidP="00B07437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360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B07437">
              <w:rPr>
                <w:rFonts w:eastAsia="Times New Roman" w:cs="Times New Roman"/>
                <w:sz w:val="18"/>
                <w:szCs w:val="18"/>
              </w:rPr>
              <w:t>Situationele aspecten: prima</w:t>
            </w:r>
          </w:p>
        </w:tc>
      </w:tr>
      <w:tr w:rsidR="005B35A2" w:rsidTr="00494787">
        <w:trPr>
          <w:trHeight w:val="57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Tijd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Doel/opbrengst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Werkvorm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Aandachtspunten voor jezelf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Materiaal</w:t>
            </w:r>
          </w:p>
        </w:tc>
      </w:tr>
      <w:tr w:rsidR="005B35A2" w:rsidTr="00494787">
        <w:trPr>
          <w:trHeight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8E36FD" w:rsidP="00494787">
            <w:r>
              <w:t>9.30-10.30 u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437" w:rsidRPr="001C4E86" w:rsidRDefault="00B07437" w:rsidP="00B07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 leren om andermans gezondheid te verbeteren maar leren niet hoe we goed voor ons zelf kunnen zorgen. </w:t>
            </w:r>
          </w:p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B07437" w:rsidP="00B07437">
            <w:pPr>
              <w:pStyle w:val="Lijstalinea"/>
              <w:numPr>
                <w:ilvl w:val="0"/>
                <w:numId w:val="2"/>
              </w:numPr>
            </w:pPr>
            <w:r>
              <w:t>Weet beroepsbeoefenaar de risico’s die het vak als hulpverlener voor eigen gezondheid betekent</w:t>
            </w:r>
          </w:p>
          <w:p w:rsidR="00B07437" w:rsidRDefault="00B07437" w:rsidP="00B07437">
            <w:pPr>
              <w:pStyle w:val="Lijstalinea"/>
              <w:numPr>
                <w:ilvl w:val="0"/>
                <w:numId w:val="2"/>
              </w:numPr>
            </w:pPr>
            <w:r>
              <w:t>Kent de zorgprofessional de 3 belangrijkste redenen waarom ze zelf nauwelijks om hulp vragen</w:t>
            </w:r>
          </w:p>
          <w:p w:rsidR="00B07437" w:rsidRDefault="00B07437" w:rsidP="00B07437">
            <w:pPr>
              <w:pStyle w:val="Lijstalinea"/>
              <w:numPr>
                <w:ilvl w:val="0"/>
                <w:numId w:val="2"/>
              </w:numPr>
            </w:pPr>
            <w:r>
              <w:t>Hoe je een collega kunt helpen</w:t>
            </w:r>
          </w:p>
          <w:p w:rsidR="008E36FD" w:rsidRPr="00B07437" w:rsidRDefault="008E36FD" w:rsidP="00B07437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7 adviezen voor organisatie van een gezond werkklimaat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8E36FD" w:rsidP="00494787">
            <w:r>
              <w:lastRenderedPageBreak/>
              <w:t xml:space="preserve">Informatie (power </w:t>
            </w:r>
            <w:proofErr w:type="spellStart"/>
            <w:r>
              <w:t>point+uitleg</w:t>
            </w:r>
            <w:proofErr w:type="spellEnd"/>
            <w:r>
              <w:t>)+ interactief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8E36FD" w:rsidP="008E36FD">
            <w:pPr>
              <w:pStyle w:val="Lijstalinea"/>
              <w:numPr>
                <w:ilvl w:val="0"/>
                <w:numId w:val="2"/>
              </w:numPr>
            </w:pPr>
            <w:r w:rsidRPr="008E36FD">
              <w:t>Verstaanbaarheid, geluid en tijdsbewaking</w:t>
            </w:r>
            <w:r w:rsidRPr="008E36FD">
              <w:tab/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8E36FD" w:rsidP="008E36FD">
            <w:pPr>
              <w:pStyle w:val="Lijstalinea"/>
              <w:numPr>
                <w:ilvl w:val="0"/>
                <w:numId w:val="2"/>
              </w:numPr>
            </w:pPr>
            <w:r w:rsidRPr="008E36FD">
              <w:t>Beamer, pc, scherm , pointer, microfoon (loopmicrofoon in zaal)</w:t>
            </w:r>
          </w:p>
        </w:tc>
      </w:tr>
      <w:tr w:rsidR="005B35A2" w:rsidTr="00494787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5B35A2" w:rsidTr="00494787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</w:tr>
      <w:tr w:rsidR="005B35A2" w:rsidTr="00494787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</w:tr>
      <w:tr w:rsidR="005B35A2" w:rsidTr="00494787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</w:tr>
      <w:tr w:rsidR="005B35A2" w:rsidTr="00494787">
        <w:trPr>
          <w:trHeight w:val="69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/>
        </w:tc>
      </w:tr>
    </w:tbl>
    <w:p w:rsidR="005B35A2" w:rsidRDefault="005B35A2" w:rsidP="005B35A2">
      <w:pPr>
        <w:pStyle w:val="Hoofdtek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 w:rsidR="005B35A2" w:rsidRDefault="005B35A2" w:rsidP="005B35A2"/>
    <w:p w:rsidR="005B35A2" w:rsidRDefault="005B35A2" w:rsidP="005B35A2"/>
    <w:tbl>
      <w:tblPr>
        <w:tblStyle w:val="TableNormal"/>
        <w:tblW w:w="139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994"/>
      </w:tblGrid>
      <w:tr w:rsidR="005B35A2" w:rsidTr="00494787">
        <w:trPr>
          <w:trHeight w:val="80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5A2" w:rsidRDefault="005B35A2" w:rsidP="00494787">
            <w:r>
              <w:rPr>
                <w:b/>
                <w:bCs/>
                <w:sz w:val="24"/>
                <w:szCs w:val="24"/>
              </w:rPr>
              <w:t>Evaluatie</w:t>
            </w:r>
          </w:p>
        </w:tc>
      </w:tr>
    </w:tbl>
    <w:p w:rsidR="005B35A2" w:rsidRDefault="005B35A2" w:rsidP="005B35A2">
      <w:pPr>
        <w:widowControl w:val="0"/>
        <w:spacing w:line="240" w:lineRule="auto"/>
      </w:pPr>
    </w:p>
    <w:p w:rsidR="00F87F29" w:rsidRDefault="00F87F29"/>
    <w:sectPr w:rsidR="00F87F29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52" w:rsidRDefault="00B07437">
      <w:pPr>
        <w:spacing w:after="0" w:line="240" w:lineRule="auto"/>
      </w:pPr>
      <w:r>
        <w:separator/>
      </w:r>
    </w:p>
  </w:endnote>
  <w:endnote w:type="continuationSeparator" w:id="0">
    <w:p w:rsidR="00AB4752" w:rsidRDefault="00B0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1" w:rsidRDefault="008E36FD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52" w:rsidRDefault="00B07437">
      <w:pPr>
        <w:spacing w:after="0" w:line="240" w:lineRule="auto"/>
      </w:pPr>
      <w:r>
        <w:separator/>
      </w:r>
    </w:p>
  </w:footnote>
  <w:footnote w:type="continuationSeparator" w:id="0">
    <w:p w:rsidR="00AB4752" w:rsidRDefault="00B0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91" w:rsidRDefault="008E36FD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E8F"/>
    <w:multiLevelType w:val="hybridMultilevel"/>
    <w:tmpl w:val="075C8E62"/>
    <w:lvl w:ilvl="0" w:tplc="F2FC599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C66C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ECA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0740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C567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F0F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28E3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0313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ED4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B6D1E"/>
    <w:multiLevelType w:val="multilevel"/>
    <w:tmpl w:val="F296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62D80"/>
    <w:multiLevelType w:val="hybridMultilevel"/>
    <w:tmpl w:val="71F68BFE"/>
    <w:lvl w:ilvl="0" w:tplc="A1CC7CAC">
      <w:start w:val="10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E626D"/>
    <w:multiLevelType w:val="hybridMultilevel"/>
    <w:tmpl w:val="693A7722"/>
    <w:lvl w:ilvl="0" w:tplc="1F624AF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2"/>
    <w:rsid w:val="005B35A2"/>
    <w:rsid w:val="008E36FD"/>
    <w:rsid w:val="00AB4752"/>
    <w:rsid w:val="00B07437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578A"/>
  <w15:chartTrackingRefBased/>
  <w15:docId w15:val="{D576A44C-F6AF-4A6E-8B56-DCA9253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5B35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5B3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5B35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nl-NL"/>
    </w:rPr>
  </w:style>
  <w:style w:type="paragraph" w:customStyle="1" w:styleId="Hoofdtekst">
    <w:name w:val="Hoofdtekst"/>
    <w:rsid w:val="005B3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paragraph" w:styleId="Lijstalinea">
    <w:name w:val="List Paragraph"/>
    <w:basedOn w:val="Standaard"/>
    <w:uiPriority w:val="34"/>
    <w:qFormat/>
    <w:rsid w:val="005B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58F0076C</Template>
  <TotalTime>0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Groep West Alblasserwaard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Keereweer</dc:creator>
  <cp:keywords/>
  <dc:description/>
  <cp:lastModifiedBy>Jong, Caroline de</cp:lastModifiedBy>
  <cp:revision>2</cp:revision>
  <dcterms:created xsi:type="dcterms:W3CDTF">2019-09-11T13:49:00Z</dcterms:created>
  <dcterms:modified xsi:type="dcterms:W3CDTF">2019-09-11T13:49:00Z</dcterms:modified>
</cp:coreProperties>
</file>